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DE9" w:rsidRPr="000F7DE9" w:rsidRDefault="000F7DE9" w:rsidP="000F7DE9">
      <w:pPr>
        <w:pStyle w:val="a3"/>
        <w:spacing w:before="225" w:beforeAutospacing="0" w:after="0" w:afterAutospacing="0"/>
        <w:jc w:val="center"/>
        <w:rPr>
          <w:rFonts w:ascii="微软雅黑" w:eastAsia="微软雅黑" w:hAnsi="微软雅黑" w:cs="Tahoma"/>
          <w:color w:val="333333"/>
          <w:sz w:val="30"/>
          <w:szCs w:val="30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30"/>
          <w:szCs w:val="30"/>
        </w:rPr>
        <w:t>劳务派遣合同（协议书）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用人单位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： （以下简称甲方）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派遣单位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： （以下简称乙方）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为了促进就业，满足甲方的用人需求，甲乙双方经过友好、平等协商，在《中华人民共和国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劳动合同法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》框架内建立劳务派遣合作关系。甲方将本企业所需劳动力交由乙方统一派遣。双方经协商一致，就劳务派遣事宜签订以下协议：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一、劳务派遣人员的条件和提供劳务的方式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乙方按甲方要求招聘、录用符合条件的人员，以劳务派遣的方式派往甲方（具体人数另约定）。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二、劳务派遣人员的招录与变更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.劳务派遣人员可由甲方自行面试、确认录用，也可委托乙方进行招聘并交由甲方确定。派遣的劳务人员一经确定，甲、乙双方应拟定《劳务派遣人员名单》，并签字、盖章，作为本合同的附件，由乙方与劳务派遣人员</w:t>
      </w:r>
      <w:proofErr w:type="gramStart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签定</w:t>
      </w:r>
      <w:proofErr w:type="gramEnd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劳动合同；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2.甲、乙双方按照商定对被派遣的劳务人员进行变更的，要相应更改《劳务派遣人员名单》，并须经双方签字、盖章认可。劳务派遣人员在甲方工作期间依法需要辞退的，甲方应提前35个工作日将辞退意见以书面形式通知乙方，由乙方负责与劳务派遣人员办理终止或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解除劳动合同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手续，甲方应依法支付经济补偿金；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3.劳务派遣人员在甲方工作期间，因病、工伤（含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职业病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）在医疗期内的，以及女性职工的“三期”期间，甲方不得通知乙方与其终止、解除劳动关系，甲方应按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劳动法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的有关规定继续履行用人单位的职责。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三、劳务派遣人员的工资、各项社会保险费的支付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1.劳务派遣人员的工资标准和福利待遇按照甲方依法制定的标准执行，实行同工同酬；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2.劳务派遣人员的工资、各项社会保险费，甲方应于每月 日前转入乙方银行账户。乙方根据甲方提供的劳务派遣人员的工资清单，转入每个劳务派遣人员的银行工资卡账户内；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3.甲方应做好劳务派遣人员的工资、各项社会保险费明细表，乙方根据甲方转入的工资、各项社会保险费足额发放和缴纳；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4.劳务派遣人员的每月工资、各项社会保险费甲方如不能按期支付，以及乙方未能按期转入工资卡账户，违约方应自逾期之日起每日按未支付总额5‰的比例向对方支付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违约金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四、甲方权利与义务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1.必须按照劳动法的规定合法规范用工，安排劳务派遣人员在甲方的具体工作岗位，监督、检查、考核劳务派遣人员完成工作的情况；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2.对劳务派遣人员是否适合要求有最终决定权；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lastRenderedPageBreak/>
        <w:t>3.劳务派遣人员有以下情形之一的，甲方可立即通知并退回乙方：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（1）在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试用期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内不符合甲方工作要求的；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（2）严重违反甲方劳动纪律、规章制度的；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（3）严重工作失职，营私舞弊，给甲方造成重大经济损失的；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（4）被依法追究刑事责任的。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4.甲方要求劳务派遣人员进入公司前需身体健康，并根据甲方的要求提供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健康证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明，体检不合格的人员退回乙方，乙方自行安排；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5.甲方确因生产经营变化需减少或退回乙方劳务派遣人员时，应提前35个工作日书面通知乙方。甲方须结算清本协议第六条第一项1、2、3款的费用，经甲、乙双方商定后，由乙方负责办理有关手续；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6.因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社保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费用为提前申报，故甲方每月10日前应将社保费用增减情况通知乙方（如遇休息日及</w:t>
      </w:r>
      <w:hyperlink r:id="rId4" w:tgtFrame="_blank" w:tooltip="节假日" w:history="1">
        <w:r w:rsidRPr="000F7DE9">
          <w:rPr>
            <w:rStyle w:val="a5"/>
            <w:rFonts w:ascii="微软雅黑" w:eastAsia="微软雅黑" w:hAnsi="微软雅黑" w:cs="Tahoma"/>
            <w:color w:val="297ACC"/>
            <w:sz w:val="18"/>
            <w:szCs w:val="18"/>
          </w:rPr>
          <w:t>节假日</w:t>
        </w:r>
      </w:hyperlink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应相应提前一日）；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7.确定和调整劳务派遣人员的劳务报酬标准；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8.因甲方原因造成劳务派遣人员与乙方提前解除劳动合同的，其经济补偿责任，由甲方按照劳动法相关规定执行；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9.对乙方不履行合同的，甲方有权追究其违约责任；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10.对劳务派遣人员的职业道德规范、工作任务、技能培训、应达到的工作要求、应注意的安全事项、应遵守的各项纪律等履行告知、教育、管理督查的义务；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11.为劳务派遣人员提供必需的劳动条件、劳动工具和业务用品，以及符合国家规定的劳动安全卫生设施和必要的劳动防护用品，为劳务派遣人员提供简单的工厂医疗服务。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五、乙方的权利与义务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1.乙方有义务把甲、乙双方</w:t>
      </w:r>
      <w:proofErr w:type="gramStart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签定</w:t>
      </w:r>
      <w:proofErr w:type="gramEnd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劳务派遣协议的事实告知劳务派遣人员，并且作为乙方和劳务派遣人员</w:t>
      </w:r>
      <w:proofErr w:type="gramStart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签定</w:t>
      </w:r>
      <w:proofErr w:type="gramEnd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劳动合同的其中一项条款；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2.对甲方不履行合同的，乙方有权追究其违约责任；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3.全面负责被派遣劳务人员的劳务用工管理、劳务纠纷处理与社保办理，处理涉及劳动关系的所有事宜，与劳务派遣人员签订劳动合同，并且提供给甲方备案；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4.负责劳务派遣人员档案管理，负责建立、接转劳务派遣人员档案；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5.按合同条款规定派遣符合条件的劳务人员到甲方工作。对于甲方按本合同相关条款停止派遣并退回乙方的劳务人员，乙方应予接收并负责处理与劳务人员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之间的劳动关系等后续工作，尽量避免对甲方的正常生产运营造成不利影响；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lastRenderedPageBreak/>
        <w:t>6.劳务派遣人员发生工作事故的，乙方接到甲方通知后，按相关保险条例妥善处理，并负责办理申报和理赔事宜；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7.对劳务派遣人员给甲方造成的经济损失，乙方应积极帮助甲方向劳务人员索赔，甲方提供必要的协助；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8.乙方应指定专人定期到甲方处，了解劳务派遣人员的思想动态、工作表现、遵纪情况以及对乙方的合理要求，乙方应尽力提供最佳服务；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9.乙方负责劳务派遣人员的日常生活、工作的协调处理工作；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10.劳务派遣人员应遵守甲乙双方的规章制度，服从甲、乙双方的工作安排与管理，因个人原因需要提前结束服务期的，应提前30日向甲、乙双方同时书面申请。待批准并办理完毕与甲方的移交手续后方可离职，其相关手续由乙方负责办理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六、费用的支付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1.甲方向乙方支付的劳务费用包括：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（1）劳务派遣人员的劳务报酬；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（2）劳务派遣人员的社会保险费用或实习生的意外险费用；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（3）劳务派遣的服务管理费用；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2.费用的标准：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（1）甲方应支付的相关社会保险费用数额按双方约定的标准，由乙方书面通知甲方；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（2）不参加社会保险的实习生的 万元额度的意外险保费，按每人一份年交额一次性划入乙方指定银行账户；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（3）劳务派遣服务管理费标准：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Microsoft YaHei UI" w:hint="eastAsia"/>
          <w:color w:val="333333"/>
          <w:sz w:val="18"/>
          <w:szCs w:val="18"/>
        </w:rPr>
        <w:t>①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每人每月　元；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Microsoft YaHei UI" w:hint="eastAsia"/>
          <w:color w:val="333333"/>
          <w:sz w:val="18"/>
          <w:szCs w:val="18"/>
        </w:rPr>
        <w:t>②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按职工工资总额的　% 收取。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3.支付方式和支付时间：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甲方于每月 日前将2项中（1）、（2）、（3）款规定的费用以 的方式支付给乙方。（其中：劳务人员的工资发放标准以甲方的工资清单为准；各项</w:t>
      </w:r>
      <w:proofErr w:type="gramStart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社会保险费如遇</w:t>
      </w:r>
      <w:proofErr w:type="gramEnd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国家及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睢宁</w:t>
      </w:r>
      <w:proofErr w:type="gramStart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县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政策</w:t>
      </w:r>
      <w:proofErr w:type="gramEnd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调整，双方也应依法及时调整；劳务派遣服务管理费不满1个月的按1个月计算）。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七、劳务派遣人员的日常管理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1.劳务派遣人员在派往甲方工作期间，其日常管理工作、安全教育、月评、季评及年度考核等均由甲方负责落实；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2.劳务派遣人员在派往甲方工作期间，享有甲方规定的福利、劳保、工作、学习、休息等待遇和评优、评先等权利。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lastRenderedPageBreak/>
        <w:t>八、工伤事故处理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1.甲方应遵守有关安全生产和职业病防治的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法律法规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，预防工伤事故的发生；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2.劳务派遣人员在甲方工作期间发生工伤，甲方应积极组织抢救、保护现场，并且及时通知乙方。乙方应承担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工伤认定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申请和劳动能力鉴定申请，以及协调工作，甲方应积极配合。工伤认定申请和劳动能力鉴定申请结束后，由甲方按照《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工伤保险条例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》的有关规定承担用人单位的义务，并按有关规定执行；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3.因发生工伤而引起的所有费用，除社会保险机构按政策规定支付外，其他费用均由甲方支付，乙方负责办理；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4.劳务派遣人员发生工伤，在接受治疗的停工留薪期，原工资福利待遇不变，由甲方按月支付。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九、劳务派遣协议的期限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本协议期为　年，自　年　月　日起，至　年　月　日止，如合同期满甲、乙双方无疑义，合同顺延；合同期满后甲、乙双方一方提出异议，双方协商解决。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十、合同的变更、解除、终止和其他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1.甲、乙双方应共同遵守本合同的各项条款。未尽事宜，由双方协商解决。经双方协商一致对本合同进行修改、补充达成的补充协议与本合同具有同等法律效力。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2.本合同期满即终止。甲、乙任何</w:t>
      </w:r>
      <w:proofErr w:type="gramStart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一方如拟变更</w:t>
      </w:r>
      <w:proofErr w:type="gramEnd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本合同内容或提前终止本合同的，都应提前一个月书面通知对方，并协商解决。劳动者在试用期内提前三日通知用人单位，可以解除劳动合同。</w:t>
      </w:r>
      <w:bookmarkStart w:id="0" w:name="_GoBack"/>
      <w:bookmarkEnd w:id="0"/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合同终止</w:t>
      </w: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后，甲方仍继续使用被派遣劳务人员的，则视为本派遣协议继续有效，合同期顺延，甲、乙双方应当及时补办派遣协议手续。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3.甲乙双方任一方违约，违约方应向对方承担违约责任，并承担相应的经济赔偿。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十一、争议解决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合同履行过程中发生的争议，双方协商解决；如协商不成提交乙方所在地法院解决。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Style w:val="a4"/>
          <w:rFonts w:ascii="微软雅黑" w:eastAsia="微软雅黑" w:hAnsi="微软雅黑" w:cs="Tahoma"/>
          <w:color w:val="333333"/>
          <w:sz w:val="18"/>
          <w:szCs w:val="18"/>
        </w:rPr>
        <w:t>十二、其他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本合同正本一式两份，甲、乙双方各执一份，签字后生效。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甲方（盖章）： 乙方（盖章）：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法定代表人/授权人签字：　  法定代表人/授权人签字：</w:t>
      </w:r>
    </w:p>
    <w:p w:rsidR="000F7DE9" w:rsidRPr="000F7DE9" w:rsidRDefault="000F7DE9" w:rsidP="000F7DE9">
      <w:pPr>
        <w:pStyle w:val="a3"/>
        <w:spacing w:before="225" w:beforeAutospacing="0" w:after="0" w:afterAutospacing="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0F7DE9">
        <w:rPr>
          <w:rFonts w:ascii="微软雅黑" w:eastAsia="微软雅黑" w:hAnsi="微软雅黑" w:cs="Tahoma"/>
          <w:color w:val="333333"/>
          <w:sz w:val="18"/>
          <w:szCs w:val="18"/>
        </w:rPr>
        <w:t>日期：　年　月　日　   日期：　年　月　日</w:t>
      </w:r>
    </w:p>
    <w:p w:rsidR="00DB38B3" w:rsidRPr="000F7DE9" w:rsidRDefault="00DB38B3">
      <w:pPr>
        <w:rPr>
          <w:rFonts w:ascii="微软雅黑" w:eastAsia="微软雅黑" w:hAnsi="微软雅黑"/>
          <w:sz w:val="18"/>
          <w:szCs w:val="18"/>
        </w:rPr>
      </w:pPr>
    </w:p>
    <w:sectPr w:rsidR="00DB38B3" w:rsidRPr="000F7D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A40"/>
    <w:rsid w:val="000F7DE9"/>
    <w:rsid w:val="001E6A40"/>
    <w:rsid w:val="00DB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787C31-4CD2-4D7F-8417-95F3B1038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7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F7DE9"/>
    <w:rPr>
      <w:b/>
      <w:bCs/>
    </w:rPr>
  </w:style>
  <w:style w:type="character" w:styleId="a5">
    <w:name w:val="Hyperlink"/>
    <w:basedOn w:val="a0"/>
    <w:uiPriority w:val="99"/>
    <w:semiHidden/>
    <w:unhideWhenUsed/>
    <w:rsid w:val="000F7D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3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66law.cn/special/jiejiari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514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2018-11-30T02:59:00Z</dcterms:created>
  <dcterms:modified xsi:type="dcterms:W3CDTF">2018-11-30T03:21:00Z</dcterms:modified>
</cp:coreProperties>
</file>