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B0F" w:rsidRDefault="000644C6" w:rsidP="000644C6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0644C6">
        <w:rPr>
          <w:rFonts w:ascii="微软雅黑" w:eastAsia="微软雅黑" w:hAnsi="微软雅黑" w:hint="eastAsia"/>
          <w:sz w:val="30"/>
          <w:szCs w:val="30"/>
        </w:rPr>
        <w:t>安装采购合同范本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买方：_________（以下简称甲方） 　　卖方：_________（以下简称乙方）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经甲、乙双方</w:t>
      </w:r>
      <w:proofErr w:type="gramStart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充分友好</w:t>
      </w:r>
      <w:proofErr w:type="gramEnd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协商，就购买_________项目特订立本合同，以便共同遵守。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一、设备的名称、规格型号、质量及数量_________________________________________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二、合同价格 　　设备总价为人民币（大写）：_________ 　　总价中包括设备金额、包装、运输保险费、装卸费、安装及相关材料费、调试费、软件费、检验费及培训所需费用及税金。 　　本合同总金额不得做任何变更与调整。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三、合同生效 　　本合同经双方签字后生效。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四、付款方式 　　货物验收合格，设备安装、调试运转正常，乙方为甲方培训结束、甲方无疑问后，甲方向乙方支付合同总价100％货款。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五、交货、包装与验收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1．交货地点：按甲方指定的地点。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2．交货时间：合同生效后_________日内。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3．乙方将货物一次运至交货地点。并于到货前24小时将到货名称、型号、数量、外形尺寸、单重及注意事项等，以书面形式通知甲方。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4．设备包装应符合国家标准，以保证设备在运输过程中不受损伤，由于包装不当造成设备在运输过程中有任何损坏或丢失，由乙方负责。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5．设备由乙方负责送到施工现场，由乙方负责运输、卸车。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6．设备到达现场，甲乙双方均须在场并确认包装的完好性后，由甲方验货。乙方应按甲方安排的时间派人到现场，对货物进行清点验收，并签字确认。若发现货物与装箱单不符，乙方负责补齐或收回。如乙方不能按时到达，甲方有权开箱检验，并对缺件，损坏做出记录，乙方应认可并负责解决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7．乙方负责设备安装及调试，直至设备正常运行。最终验收在此之后进行。如设备不能通过验收，乙方应退货，退还甲方所有金额。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8．乙方应自带用以安装、调试过程中所需的各种工具、仪器仪表及易损件。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六、产品质量保证与售后服务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1．乙方应严格按照国家有关标准和规定进行制造和检验，材料及零部件均为全新未用过的，且符合本合同附件中规定。以确保产品质量。设备须经技术检验，符合国家相关标准才能出厂。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2．乙方负责免费为甲方培训操作及维修人员。包括：基本原理，操作使用和维修保养。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3．设备投入正常运行后，乙方应定期回访使用方。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4．乙方应在附件中明确售后服务内容、响应时间、范围、方式、收费标准等，并进行其他售后服务工作。 　　七、责任与义务 　　在设备安装调试时，如乙方提出，甲方应为乙方人员的饮食提供方便，其费用由乙方自理。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八、违约责任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1．乙方不能按期交货，除不可抗拒因素外，乙方应向甲方支付延期违约金，每日按合同总价的0。3％金额计￥_________元计算。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2．甲方延期付款时（正当拒付除外）。应向乙方支付</w:t>
      </w:r>
      <w:proofErr w:type="gramStart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该此延</w:t>
      </w:r>
      <w:proofErr w:type="gramEnd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付款数额的延期违约金，每日</w:t>
      </w:r>
      <w:proofErr w:type="gramStart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按该此延期</w:t>
      </w:r>
      <w:proofErr w:type="gramEnd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付款额的0。3％金额计算，支付款办理期为10个工作日。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3．双方必须严格执行《中华人民共和国合同法》的有关违约责任规定。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九、合同的解除和变更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1．当合同一方要求变更或解除合同时，在新协议未达成前，原合同仍然有效。要求变更的一方应及时通知</w:t>
      </w: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lastRenderedPageBreak/>
        <w:t xml:space="preserve">对方，对方在接到通知15日内给与答复，逾期未答复则视为已同意。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2．如乙方要求变更或解除合同，所造成的损失由乙方负责。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十、合同纠纷的解决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1．甲乙双方若发生合同纠纷，应本着互谅互让、互相尊重、和平友好的原则协商解决。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2．本合同履约地为_________，若双方不能通过协商达成协议，可依据《中华人民共和国民事诉讼法》和《中华人民共和国合同法》的有关规定，向_________仲裁机构申请仲裁或提起诉讼。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3．如果有附件，附件也是本合同不可缺少之组成部分，具有同等法律效力。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十一、免责条款 　　本合同因不可抗力而无法履行时，双方按国家有关法律规定处理。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十二、其它约定事项 　　本合同未尽事宜，可由甲乙双方商定，并签署书面补充协议。 　　本合同一式_________份，其中正本_________份，副本_________份，都具有同等法律效力。 　　</w:t>
      </w:r>
    </w:p>
    <w:p w:rsidR="000644C6" w:rsidRDefault="000644C6" w:rsidP="000644C6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0644C6" w:rsidRPr="000644C6" w:rsidRDefault="000644C6" w:rsidP="000644C6">
      <w:pP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bookmarkStart w:id="0" w:name="_GoBack"/>
      <w:bookmarkEnd w:id="0"/>
      <w:r w:rsidRPr="000644C6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甲方（盖章）：___________________ 　　委托代表人（签字）：_____________ 　　___________年________月________日 　　乙方（盖章）：___________________ 　　委托代表人（签字）：_____________ 　　___________年________月________日 </w:t>
      </w:r>
    </w:p>
    <w:sectPr w:rsidR="000644C6" w:rsidRPr="00064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0C9"/>
    <w:rsid w:val="000644C6"/>
    <w:rsid w:val="00841B0F"/>
    <w:rsid w:val="009C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A20A6"/>
  <w15:chartTrackingRefBased/>
  <w15:docId w15:val="{1FBA9E55-6105-4038-9D93-2F616AD9B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644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0644C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2018-11-30T06:52:00Z</dcterms:created>
  <dcterms:modified xsi:type="dcterms:W3CDTF">2018-11-30T07:00:00Z</dcterms:modified>
</cp:coreProperties>
</file>