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F6C" w:rsidRPr="001B5AA9" w:rsidRDefault="001B5AA9" w:rsidP="001B5AA9">
      <w:pPr>
        <w:pStyle w:val="2"/>
        <w:jc w:val="center"/>
        <w:rPr>
          <w:rFonts w:ascii="微软雅黑" w:eastAsia="微软雅黑" w:hAnsi="微软雅黑"/>
          <w:sz w:val="30"/>
          <w:szCs w:val="30"/>
        </w:rPr>
      </w:pPr>
      <w:r w:rsidRPr="001B5AA9">
        <w:rPr>
          <w:rFonts w:ascii="微软雅黑" w:eastAsia="微软雅黑" w:hAnsi="微软雅黑" w:hint="eastAsia"/>
          <w:sz w:val="30"/>
          <w:szCs w:val="30"/>
        </w:rPr>
        <w:t>工业品买卖合同范本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合同编号：_____________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出卖人：_____________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签订地点：_____________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买受人：_____________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签订时间：______年______月____日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第一条标的、数量、价款及交(提)货时间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标的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名称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牌号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商标规格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型号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生产厂家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计量单位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数量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单价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金额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交(提)货时间及数量　　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合计 　　合计人民币金额(大写)： 　　(注：空格如不够用，可以另接) 　　</w:t>
      </w:r>
    </w:p>
    <w:p w:rsidR="001B5AA9" w:rsidRP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第二条质量标准：________________________________________________________________________________________________________________________________________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第三条出卖人对质量负责的条件及期限：____________________________________________________________________________________________________________________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第四条包装标准、包装物的供应与回收：____________________________________________________________________________________________________________________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第五条随机的必备品、配件、工具数量及供应办法：___________________________ 　　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第六条合理损耗标准及计算方法：___________________________________________ 　　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第七条标的物所有权自_____________时起转移，但买受人未履行支付价款义务的，标的物属于_____________所有。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第八条交(提)</w:t>
      </w:r>
      <w:proofErr w:type="gramStart"/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货方</w:t>
      </w:r>
      <w:proofErr w:type="gramEnd"/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式、地点：________________________________________________ 　　</w:t>
      </w: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lastRenderedPageBreak/>
        <w:t xml:space="preserve">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第九条运输方式及到达站(港)和费用负担：______________________________________________________________________________________________________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第十条检验标准、方法、地点及期限：_______________________________________ 　　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第十一条成套设备的安装与调试：___________________________________________________________________________________________________________________________________________________________________________________________________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第十二条结算方式、时间及地点：_____________________________________________________________________________________________________________________________________________________________________________________________________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第十三条担保方式(也可另立担保合同)：_________________________________________________________________________________________________________________ 　　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第十四条本合同解除的条件：__________________________________________________________________________________________________________________________________________________________________________________________________________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第十五条违约责任：____________________________________________________________________________________________________________________________________________________________________________________________________________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第十六条合同争议的解决方式：本合同在履行过程中发生的争议，由双方当事人协商解决；也可由当地工商行政管理部门调解，协商或调解不成的，按下列第________种方式解决；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(</w:t>
      </w:r>
      <w:proofErr w:type="gramStart"/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一</w:t>
      </w:r>
      <w:proofErr w:type="gramEnd"/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)提交_________________________仲裁委员会仲裁；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(二)依法向人民法院起诉。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第十七条本合同自_________________________起生效。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第十八条其他约定事项：_________________________________________________________________________________________________________________________________ 　　</w:t>
      </w:r>
    </w:p>
    <w:p w:rsidR="001B5AA9" w:rsidRDefault="001B5AA9" w:rsidP="001B5AA9">
      <w:pPr>
        <w:jc w:val="left"/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1B5AA9" w:rsidRPr="001B5AA9" w:rsidRDefault="001B5AA9" w:rsidP="001B5AA9">
      <w:pPr>
        <w:jc w:val="left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bookmarkStart w:id="0" w:name="_GoBack"/>
      <w:bookmarkEnd w:id="0"/>
      <w:r w:rsidRPr="001B5AA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出卖人 　　出卖人(章)： 　　住所： 　　法定代表人： 　　委托代理人： 　　电话： 　　传真： 　　开户银行： 　　账号： 　　邮政编码： 　　买受人 　　买受人(章)： 　　住所： 　　法定代表人： 　　委托代理人： 　　电话： 　　传真： 　　开户银行： 　　账号： 　　邮政编码： 　　鉴(公)证意见： 　　鉴(公)证机关(章) 　　经办人： 　　年月日 　　监制部门：</w:t>
      </w:r>
    </w:p>
    <w:sectPr w:rsidR="001B5AA9" w:rsidRPr="001B5A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365"/>
    <w:rsid w:val="00194365"/>
    <w:rsid w:val="001B5AA9"/>
    <w:rsid w:val="0095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BF0DF"/>
  <w15:chartTrackingRefBased/>
  <w15:docId w15:val="{C8DE4CB4-6115-48E6-95C9-57C5E0271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1B5A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B5AA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450</Words>
  <Characters>2568</Characters>
  <Application>Microsoft Office Word</Application>
  <DocSecurity>0</DocSecurity>
  <Lines>21</Lines>
  <Paragraphs>6</Paragraphs>
  <ScaleCrop>false</ScaleCrop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2018-11-30T06:26:00Z</dcterms:created>
  <dcterms:modified xsi:type="dcterms:W3CDTF">2018-11-30T06:29:00Z</dcterms:modified>
</cp:coreProperties>
</file>