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C89" w:rsidRPr="00555C89" w:rsidRDefault="00555C89" w:rsidP="00555C89">
      <w:pPr>
        <w:pStyle w:val="2"/>
        <w:jc w:val="center"/>
        <w:rPr>
          <w:rFonts w:ascii="微软雅黑" w:eastAsia="微软雅黑" w:hAnsi="微软雅黑"/>
          <w:sz w:val="30"/>
          <w:szCs w:val="30"/>
          <w:shd w:val="clear" w:color="auto" w:fill="FFFFFF"/>
        </w:rPr>
      </w:pPr>
      <w:r w:rsidRPr="00555C89">
        <w:rPr>
          <w:rFonts w:ascii="微软雅黑" w:eastAsia="微软雅黑" w:hAnsi="微软雅黑" w:hint="eastAsia"/>
          <w:sz w:val="30"/>
          <w:szCs w:val="30"/>
          <w:shd w:val="clear" w:color="auto" w:fill="FFFFFF"/>
        </w:rPr>
        <w:t>广告租赁合同范本</w:t>
      </w:r>
    </w:p>
    <w:p w:rsidR="00555C89" w:rsidRDefault="00555C89">
      <w:pPr>
        <w:rPr>
          <w:rFonts w:ascii="simsun" w:hAnsi="simsun" w:hint="eastAsia"/>
          <w:color w:val="666666"/>
          <w:szCs w:val="21"/>
          <w:shd w:val="clear" w:color="auto" w:fill="FFFFFF"/>
        </w:rPr>
      </w:pP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甲方(承租方)：___________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地址：_____________________ 　　邮政编码：_________________ 　　</w:t>
      </w:r>
    </w:p>
    <w:p w:rsidR="00555C89" w:rsidRDefault="00555C89">
      <w:pPr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</w:pP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乙方(出租方)：__________ 　　地址：_____________________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邮政编码：_________________ 　　电话：_____________________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proofErr w:type="gramStart"/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帐号</w:t>
      </w:r>
      <w:proofErr w:type="gramEnd"/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：_____________________ 　　开户行：__________________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根据《中华人民共和国合同法》、《中华人民共和国广告法》及其他法律、法规之规定，在平等、自愿、协商一致的基础上，甲乙双方就本租赁达成如下协议：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第一条广告位基本情况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1。广告位位置：__________________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2。广告牌规格：_____</w:t>
      </w:r>
      <w:proofErr w:type="spellStart"/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m×_____m</w:t>
      </w:r>
      <w:proofErr w:type="spellEnd"/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(三面)(t型广告牌)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3。广告牌制作材料：_______________。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4。广告画面：_______________ 　　</w:t>
      </w:r>
    </w:p>
    <w:p w:rsidR="00555C89" w:rsidRDefault="00555C89">
      <w:pPr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</w:pP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第二条租赁期限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该广告位租赁期限为_____，即从_____年_____月_____日至_____年_____月_____日止。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第三条合同总额和付款方式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1。立柱广告发布费总金额共计人民币：_______________。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2。上述费用包括乙方对该广告的策划、制作、建造、报建、年审、维护、维修、租金和电费等。(不含税收) 　　3。立柱广告发布费支付时间和支付方式：____________________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第四条双方责权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(</w:t>
      </w:r>
      <w:proofErr w:type="gramStart"/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一</w:t>
      </w:r>
      <w:proofErr w:type="gramEnd"/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)甲方责任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1。甲方须及时提供乙方报批报建所需的文件资料，否则因此引发的一切责任乙方概不负责。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2。甲方有权决定广告发布内容，但必须保证其真实性、合法性。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3。甲方须及时向乙方缴</w:t>
      </w:r>
      <w:proofErr w:type="gramStart"/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交广告</w:t>
      </w:r>
      <w:proofErr w:type="gramEnd"/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发布租金。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(二)乙方责任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1。乙方应遵守广告发布、制作的有关规定，一切制作、报批手续及费用都由乙方自行承担。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2。广告其制作材料、施工费、用电增容、电费等一切费用由乙方自行解决和支付，施工安装均需达到安全生产要求及广告牌美观、完整。乙方负责做广告维修和保养工作。如光源出现故障，乙方应于_____天内修复；广告画面出现损坏，乙方应于_____天内修复；电缆被盗，乙方应于三天内修复。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3。乙方在发布广告时必须按照国家、省、市有关广告规定办理好有关手续及缴交有关费用。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4。乙方必须于合同生效后_____日内发布广告，否则每逾期一天甲方收取乙方__________元整(￥__________元)作为滞纳金；逾期一个月未完工，则甲方有权取消合同。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5。广告制作完成后乙方必须保证每晚亮灯_____小时，即夏天亮灯时间为晚上__________至__________时，冬天亮灯时间为晚上__________至__________时(可根据季节气候的变化适当调整)。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lastRenderedPageBreak/>
        <w:t xml:space="preserve">(三)租用期内，甲、乙双方不能无故终止合同，但如因市政或城市规划要求等原因导致甲方广告位不能使用时，则双方不负责任何赔偿责任，其租金乙方按甲方所租用实际时间计算。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(四)如因台风、地震等不可抗力造成双方不能履行合约的，双方免责。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第五条租赁期满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租赁期满后，本合同即终止，甲方对此广告位在同等条件下享有优先租赁权。如甲方续租，须提前_____</w:t>
      </w:r>
      <w:proofErr w:type="gramStart"/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个</w:t>
      </w:r>
      <w:proofErr w:type="gramEnd"/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月书面向乙方提出申请。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第六条违约责任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双方签订合同必须信守，任何一方违反本合同的规定，违约方需按当年度租金的_____%作为违约金支付给守约方。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第七条其他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1。本合同未尽事宜由双方共同协商解决，并签订补充合同，补充合同与本合同不一致的，以补充合同为准，补充合同与本合同具有同等法律效力。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2。本合同一式两份，甲、乙双方各持壹份，均具同等法律效力。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甲乙双方签名、盖章后生效。 　　</w:t>
      </w:r>
    </w:p>
    <w:p w:rsid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555C89" w:rsidRDefault="00555C89" w:rsidP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甲方：____________</w:t>
      </w:r>
      <w: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      </w:t>
      </w: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代表人：__________</w:t>
      </w:r>
      <w: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     </w:t>
      </w: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日期：____________</w:t>
      </w:r>
    </w:p>
    <w:p w:rsidR="00A66D4F" w:rsidRPr="00555C89" w:rsidRDefault="00555C89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乙方：____________ 　　代表人：__________ 　　</w:t>
      </w:r>
      <w:r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 xml:space="preserve"> </w:t>
      </w:r>
      <w:bookmarkStart w:id="0" w:name="_GoBack"/>
      <w:bookmarkEnd w:id="0"/>
      <w:r w:rsidRPr="00555C89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日期：____________ </w:t>
      </w:r>
    </w:p>
    <w:sectPr w:rsidR="00A66D4F" w:rsidRPr="00555C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2C8"/>
    <w:rsid w:val="00555C89"/>
    <w:rsid w:val="00A372C8"/>
    <w:rsid w:val="00A66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C866F"/>
  <w15:chartTrackingRefBased/>
  <w15:docId w15:val="{F3EE05EF-BCD6-45F6-8059-F04CC005B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555C8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555C8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2018-11-30T02:37:00Z</dcterms:created>
  <dcterms:modified xsi:type="dcterms:W3CDTF">2018-11-30T02:39:00Z</dcterms:modified>
</cp:coreProperties>
</file>