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5A87" w:rsidRDefault="00505A87" w:rsidP="00505A87">
      <w:pPr>
        <w:jc w:val="center"/>
        <w:rPr>
          <w:rFonts w:ascii="微软雅黑" w:eastAsia="微软雅黑" w:hAnsi="微软雅黑"/>
          <w:color w:val="333333"/>
          <w:shd w:val="clear" w:color="auto" w:fill="FFFFFF"/>
        </w:rPr>
      </w:pPr>
      <w:r w:rsidRPr="00505A87">
        <w:rPr>
          <w:rStyle w:val="20"/>
          <w:rFonts w:ascii="微软雅黑" w:eastAsia="微软雅黑" w:hAnsi="微软雅黑" w:hint="eastAsia"/>
          <w:sz w:val="30"/>
          <w:szCs w:val="30"/>
        </w:rPr>
        <w:t>监 控 合 同 书</w:t>
      </w:r>
      <w:r w:rsidRPr="00505A87">
        <w:rPr>
          <w:rFonts w:ascii="微软雅黑" w:eastAsia="微软雅黑" w:hAnsi="微软雅黑" w:hint="eastAsia"/>
          <w:color w:val="333333"/>
        </w:rPr>
        <w:br/>
      </w:r>
    </w:p>
    <w:p w:rsidR="007E2F7E" w:rsidRPr="00505A87" w:rsidRDefault="00505A87" w:rsidP="00505A87">
      <w:pPr>
        <w:jc w:val="left"/>
        <w:rPr>
          <w:rFonts w:ascii="微软雅黑" w:eastAsia="微软雅黑" w:hAnsi="微软雅黑"/>
        </w:rPr>
      </w:pP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甲方：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乙方：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依照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《中华人民共和国合同法》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，遵循平等、自愿、公平和诚信的原则，双方就建设工程施工事项协商一致，订立合同。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一、 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工程概况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: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工程名称：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工程地点：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工程范围：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工程内容：监控系统布线、设备安装及调试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二、工程总价：详见附件1（工程价格汇总表）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合同金额：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工程在本监控系统工程采用总价包干的形式，一次包干；超出本监控系统工程范围内的项目若有实际需要增加的，由双方协商定价。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三、产品质量及安装调试要求：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1、乙方须按附表1要求向甲方提供符合国家产品质量标准的正品设备，不得以任何理由以次充好，如发现有非正品则乙方以一赔十。未经甲方同意，不得随意更改方案。并提供各设备有关品质证明书，合格证，说明书，相关软件等资料。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2、乙方所提供合同内设备应保证产品内外包装完好无损，若不能达到要求，甲方有权要求乙方立即更换合格产品。由此带来的一切损失由乙方负责。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3、在签订合同后，乙方按照甲方要求负责设备安装、调试，要求做到布局合理，布线规范，便于使用及维护，符合国家有关技术标准。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4、由甲方提供安装场地及电源。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四、技术标准及质量保证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（1）布线标准：乙方监控系统布线施工，严格遵照国际《民用闭路监控电视系统技术规范》GB50198-94。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（2）乙方所供设备均以生产厂家提供的产品技术资料为技术标准。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（3）乙方保证项目所供产品均为合同中指定的产品，且包装为原包装。产品进场时提供供货证明，经甲方验收后进行施工。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（4）乙方对监控布线、设备质保见附件1（工程价格汇总表质保说明）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五、工程项目建设期限：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合同</w:t>
      </w:r>
      <w:proofErr w:type="gramStart"/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签定</w:t>
      </w:r>
      <w:proofErr w:type="gramEnd"/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后( )日内进场施工，整个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施工工期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( )天。 年 月 日开工， 年 月 日以前乙方按设计要求完成设备安装调试。并能投入正常使用。）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六、售后服务：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1、乙方所提供合同内设备，从验收之日起，所有产品及零配件质保期按规定办理。在质保期内，若有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产品质量问题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，由乙方负责免费更换或维修。质保期满后，设备维修时，乙方按成本费计算。更换的产品必须是新的，且质保期限从当时算起。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lastRenderedPageBreak/>
        <w:t>2、凡由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产品质量问题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引起的各类故障，乙方在接到甲方故障报修通知后，在4小时内响应，24小时内解决故障，若在24小时内不能排除故障的，则应由乙方提供不低于原设备标准的备用产品保证甲方的正常使用。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3、乙方向甲方免费培训1-2名设备操作管理人员，要求达到能正确使用与维护合同的设施、设备。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333333"/>
        </w:rPr>
        <w:br/>
      </w:r>
      <w:r w:rsidRPr="00505A87">
        <w:rPr>
          <w:rFonts w:ascii="微软雅黑" w:eastAsia="微软雅黑" w:hAnsi="微软雅黑" w:hint="eastAsia"/>
          <w:color w:val="333333"/>
          <w:sz w:val="18"/>
          <w:szCs w:val="18"/>
          <w:shd w:val="clear" w:color="auto" w:fill="FFFFFF"/>
        </w:rPr>
        <w:t>七、</w:t>
      </w:r>
      <w:r w:rsidRPr="00505A87">
        <w:rPr>
          <w:rFonts w:ascii="微软雅黑" w:eastAsia="微软雅黑" w:hAnsi="微软雅黑" w:hint="eastAsia"/>
          <w:sz w:val="18"/>
          <w:szCs w:val="18"/>
          <w:shd w:val="clear" w:color="auto" w:fill="FFFFFF"/>
        </w:rPr>
        <w:t>竣工验收</w:t>
      </w:r>
      <w:r w:rsidRPr="00505A87">
        <w:rPr>
          <w:rFonts w:ascii="微软雅黑" w:eastAsia="微软雅黑" w:hAnsi="微软雅黑" w:hint="eastAsia"/>
          <w:color w:val="333333"/>
          <w:sz w:val="18"/>
          <w:szCs w:val="18"/>
          <w:shd w:val="clear" w:color="auto" w:fill="FFFFFF"/>
        </w:rPr>
        <w:t>及</w:t>
      </w:r>
      <w:r w:rsidRPr="00505A87">
        <w:rPr>
          <w:rFonts w:ascii="微软雅黑" w:eastAsia="微软雅黑" w:hAnsi="微软雅黑" w:hint="eastAsia"/>
          <w:sz w:val="18"/>
          <w:szCs w:val="18"/>
          <w:shd w:val="clear" w:color="auto" w:fill="FFFFFF"/>
        </w:rPr>
        <w:t>付款方式</w:t>
      </w:r>
      <w:r w:rsidRPr="00505A87">
        <w:rPr>
          <w:rFonts w:ascii="微软雅黑" w:eastAsia="微软雅黑" w:hAnsi="微软雅黑" w:hint="eastAsia"/>
          <w:color w:val="333333"/>
          <w:sz w:val="18"/>
          <w:szCs w:val="18"/>
          <w:shd w:val="clear" w:color="auto" w:fill="FFFFFF"/>
        </w:rPr>
        <w:t>：</w:t>
      </w:r>
      <w:r w:rsidRPr="00505A87">
        <w:rPr>
          <w:rFonts w:ascii="微软雅黑" w:eastAsia="微软雅黑" w:hAnsi="微软雅黑" w:hint="eastAsia"/>
          <w:color w:val="333333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333333"/>
          <w:sz w:val="18"/>
          <w:szCs w:val="18"/>
          <w:shd w:val="clear" w:color="auto" w:fill="FFFFFF"/>
        </w:rPr>
        <w:t>项目施工安装、调试完毕，由乙方通知甲方组织验收，并提供相关资料。乙方自书面通知之日起，10天内由于甲方拖延不验收视为工程验收合格。项目施工安装、调试完毕后，并签注验收结论。自合同</w:t>
      </w:r>
      <w:proofErr w:type="gramStart"/>
      <w:r w:rsidRPr="00505A87">
        <w:rPr>
          <w:rFonts w:ascii="微软雅黑" w:eastAsia="微软雅黑" w:hAnsi="微软雅黑" w:hint="eastAsia"/>
          <w:color w:val="333333"/>
          <w:sz w:val="18"/>
          <w:szCs w:val="18"/>
          <w:shd w:val="clear" w:color="auto" w:fill="FFFFFF"/>
        </w:rPr>
        <w:t>签定</w:t>
      </w:r>
      <w:proofErr w:type="gramEnd"/>
      <w:r w:rsidRPr="00505A87">
        <w:rPr>
          <w:rFonts w:ascii="微软雅黑" w:eastAsia="微软雅黑" w:hAnsi="微软雅黑" w:hint="eastAsia"/>
          <w:color w:val="333333"/>
          <w:sz w:val="18"/>
          <w:szCs w:val="18"/>
          <w:shd w:val="clear" w:color="auto" w:fill="FFFFFF"/>
        </w:rPr>
        <w:t>起5日内支付合同总金额的50%(￥ )，工程进行到安装监控器时付总金额20%（￥ ）（此部分资金不计算利息），验收合格后付清余款，逾期不付按0.1%支付滞纳金。</w:t>
      </w:r>
      <w:r w:rsidRPr="00505A87">
        <w:rPr>
          <w:rFonts w:ascii="微软雅黑" w:eastAsia="微软雅黑" w:hAnsi="微软雅黑" w:hint="eastAsia"/>
          <w:color w:val="333333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333333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八、约定事项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（1）为确保工期，争取提前竣工，由甲乙双方共同组成工程实施小组。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(2）合同如需变更，甲、乙双方另行协商确定变更事宜，双方签章生效，并作为合同的附件。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（3）附件1作为合同要件，乙方必须遵照执行，否则视为违约。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333333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九、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违约责任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：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1、乙方必须严格按合同要求按时、按质（即合同要求的设备的规格、型号）、按量完成供货与安装调试完毕并交付甲方使用。如有违约，每违约一天，按合同总金额的 0.1% 向甲方支付违约金；若违约超过10天，甲方有权解除合同，所造成的损失，由乙方负责。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2、在乙方履行合同后，甲方保证按时向乙方支付合同款项，如有违约，每违约一天，按合同总金额的 0.1% 向乙方支付违约金。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十、合同按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《中华人民共和国合同法》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，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《中华人民共和国产品质量法》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，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《消费者权益保护法》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等有关法律条款执行。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十一、合同执行中，若发生纠纷，由甲乙双方协商解决，若协商不成，提交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仲裁委员会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解决,直至提交法院审理。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十二、施工期间出现工伤事故，由施工单位自行负责。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十三、合同一式两份，由甲方执一份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十四、未尽事宜，由甲乙双方友好协商解决。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十五、合同经双方法定代表人或其授权的代表签字，加盖双方公章后之日生效。货款两清后，合同效力终止。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333333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 xml:space="preserve">甲 方： </w:t>
      </w:r>
      <w: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                           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乙 方：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 xml:space="preserve">法定代表人： </w:t>
      </w:r>
      <w: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                      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法定代表人：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 xml:space="preserve">电 话： </w:t>
      </w:r>
      <w: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                           </w:t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电 话：</w:t>
      </w:r>
      <w:bookmarkStart w:id="0" w:name="_GoBack"/>
      <w:bookmarkEnd w:id="0"/>
      <w:r w:rsidRPr="00505A87">
        <w:rPr>
          <w:rFonts w:ascii="微软雅黑" w:eastAsia="微软雅黑" w:hAnsi="微软雅黑" w:hint="eastAsia"/>
          <w:color w:val="333333"/>
        </w:rPr>
        <w:br/>
      </w:r>
      <w:r w:rsidRPr="00505A87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年 月 日</w:t>
      </w:r>
    </w:p>
    <w:sectPr w:rsidR="007E2F7E" w:rsidRPr="00505A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E46"/>
    <w:rsid w:val="00505A87"/>
    <w:rsid w:val="007E2F7E"/>
    <w:rsid w:val="00B33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706B6"/>
  <w15:chartTrackingRefBased/>
  <w15:docId w15:val="{BA1D7F30-3414-4E35-85B5-24DEE8FF7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505A8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05A87"/>
    <w:rPr>
      <w:color w:val="0000FF"/>
      <w:u w:val="single"/>
    </w:rPr>
  </w:style>
  <w:style w:type="character" w:customStyle="1" w:styleId="20">
    <w:name w:val="标题 2 字符"/>
    <w:basedOn w:val="a0"/>
    <w:link w:val="2"/>
    <w:uiPriority w:val="9"/>
    <w:rsid w:val="00505A87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272</Words>
  <Characters>1556</Characters>
  <Application>Microsoft Office Word</Application>
  <DocSecurity>0</DocSecurity>
  <Lines>12</Lines>
  <Paragraphs>3</Paragraphs>
  <ScaleCrop>false</ScaleCrop>
  <Company/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2018-11-30T05:27:00Z</dcterms:created>
  <dcterms:modified xsi:type="dcterms:W3CDTF">2018-11-30T05:31:00Z</dcterms:modified>
</cp:coreProperties>
</file>